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C55C49" w:rsidRDefault="00367B4B" w:rsidP="00202FDF">
      <w:pPr>
        <w:spacing w:line="240" w:lineRule="auto"/>
        <w:rPr>
          <w:rFonts w:ascii="Georgia" w:hAnsi="Georgia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367B4B" w:rsidRPr="00367B4B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367B4B" w:rsidRDefault="00367B4B" w:rsidP="00202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4B">
              <w:rPr>
                <w:rFonts w:ascii="Times New Roman" w:hAnsi="Times New Roman" w:cs="Times New Roman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2E7E46" w:rsidRDefault="00367B4B" w:rsidP="00202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2E7E46" w:rsidRDefault="00367B4B" w:rsidP="00202FDF">
            <w:pPr>
              <w:jc w:val="center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367B4B" w:rsidRDefault="00000000" w:rsidP="00202FD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2E7E46"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https://dragon-education.ru</w:t>
              </w:r>
            </w:hyperlink>
            <w:r w:rsidR="002E7E46" w:rsidRPr="002E7E46">
              <w:rPr>
                <w:sz w:val="18"/>
                <w:szCs w:val="18"/>
              </w:rPr>
              <w:t xml:space="preserve"> | </w:t>
            </w:r>
            <w:hyperlink r:id="rId7" w:history="1">
              <w:r w:rsidR="002E7E46" w:rsidRPr="0023109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https://dragon-english.ru</w:t>
              </w:r>
            </w:hyperlink>
            <w:r w:rsidR="002E7E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2E7E46" w:rsidRDefault="00367B4B" w:rsidP="00202FD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</w:tbl>
    <w:p w14:paraId="6494D864" w14:textId="77777777" w:rsidR="00367B4B" w:rsidRPr="00367B4B" w:rsidRDefault="00367B4B" w:rsidP="00202FDF">
      <w:pPr>
        <w:spacing w:line="240" w:lineRule="auto"/>
        <w:ind w:hanging="426"/>
        <w:rPr>
          <w:rFonts w:ascii="Georgia" w:hAnsi="Georgia"/>
        </w:rPr>
      </w:pPr>
      <w:r w:rsidRPr="00367B4B">
        <w:rPr>
          <w:rFonts w:ascii="Georgia" w:hAnsi="Georgia"/>
          <w:noProof/>
        </w:rPr>
        <w:drawing>
          <wp:inline distT="0" distB="0" distL="0" distR="0" wp14:anchorId="014F75B8" wp14:editId="1B8F8EB1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B4B">
        <w:rPr>
          <w:rFonts w:ascii="Georgia" w:hAnsi="Georgia"/>
        </w:rPr>
        <w:t xml:space="preserve">   </w:t>
      </w:r>
    </w:p>
    <w:p w14:paraId="22D307E1" w14:textId="54CD5889" w:rsidR="0059136A" w:rsidRPr="00C33DB5" w:rsidRDefault="00E73B90" w:rsidP="00202FDF">
      <w:pPr>
        <w:spacing w:after="100" w:afterAutospacing="1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73B90">
        <w:t xml:space="preserve"> </w:t>
      </w:r>
      <w:r w:rsidR="00202FDF" w:rsidRPr="00202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Уважаемое руководство Университета мировых цивилизаций!</w:t>
      </w:r>
    </w:p>
    <w:p w14:paraId="1CE6EC25" w14:textId="64CA5915" w:rsidR="00202FDF" w:rsidRPr="00202FDF" w:rsidRDefault="003A4E20" w:rsidP="00202FDF">
      <w:pPr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Предложение о сотрудничестве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3A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сфере инновационного языкового образования</w:t>
      </w:r>
    </w:p>
    <w:p w14:paraId="61FE02DC" w14:textId="77777777" w:rsidR="00202FDF" w:rsidRDefault="00202FDF" w:rsidP="00202FDF">
      <w:pPr>
        <w:pStyle w:val="my-0"/>
        <w:spacing w:before="0" w:beforeAutospacing="0" w:after="0" w:afterAutospacing="0"/>
      </w:pPr>
      <w:r>
        <w:t>Dragon Education Technology предлагает вам возможность стать первопроходцем в инновационном подходе к обучению английскому языку. Мы приглашаем вас стать отправной точкой в распространении нашего передового метода Dragon-English, который представляет собой эволюционный шаг на новый уровень языкового образования. Наша технология уже доказала свою эффективность для более чем 17 000 учащихся, обновляя индустрию без радикальных изменений и сохраняя ценность человеческого фактора в образовании.</w:t>
      </w:r>
    </w:p>
    <w:p w14:paraId="68C08D55" w14:textId="77777777" w:rsidR="00202FDF" w:rsidRDefault="00202FDF" w:rsidP="00202FDF">
      <w:pPr>
        <w:pStyle w:val="my-0"/>
        <w:spacing w:before="0" w:beforeAutospacing="0" w:after="0" w:afterAutospacing="0"/>
      </w:pPr>
    </w:p>
    <w:p w14:paraId="3DFAE6CC" w14:textId="77777777" w:rsidR="00202FDF" w:rsidRDefault="00202FDF" w:rsidP="00202FDF">
      <w:pPr>
        <w:pStyle w:val="my-0"/>
        <w:spacing w:before="0" w:beforeAutospacing="0" w:after="0" w:afterAutospacing="0"/>
      </w:pPr>
      <w:r>
        <w:t>Наше предложение:</w:t>
      </w:r>
    </w:p>
    <w:p w14:paraId="5D74EFAF" w14:textId="77777777" w:rsidR="00202FDF" w:rsidRDefault="00202FDF" w:rsidP="00202FDF">
      <w:pPr>
        <w:pStyle w:val="my-0"/>
        <w:spacing w:before="0" w:beforeAutospacing="0" w:after="0" w:afterAutospacing="0"/>
      </w:pPr>
    </w:p>
    <w:p w14:paraId="4AD388A5" w14:textId="24C527E4" w:rsidR="00202FDF" w:rsidRDefault="00202FDF" w:rsidP="00202FDF">
      <w:pPr>
        <w:pStyle w:val="my-0"/>
        <w:spacing w:before="0" w:beforeAutospacing="0" w:after="0" w:afterAutospacing="0"/>
        <w:ind w:left="426" w:firstLine="282"/>
      </w:pPr>
      <w:r>
        <w:t>1. Провести пилотное тестирование платформы, адаптированной под ценности и потребности вашего университета.</w:t>
      </w:r>
      <w:r>
        <w:br/>
      </w:r>
    </w:p>
    <w:p w14:paraId="7131E188" w14:textId="3A980961" w:rsidR="00202FDF" w:rsidRDefault="00202FDF" w:rsidP="00202FDF">
      <w:pPr>
        <w:pStyle w:val="my-0"/>
        <w:spacing w:before="0" w:beforeAutospacing="0" w:after="0" w:afterAutospacing="0"/>
        <w:ind w:left="426" w:firstLine="282"/>
      </w:pPr>
      <w:r>
        <w:t>2. Охватить 10% студентов каждого направления УМЦ для обеспечения широкой и репрезентативной выборки.</w:t>
      </w:r>
      <w:r>
        <w:br/>
      </w:r>
    </w:p>
    <w:p w14:paraId="78790BE3" w14:textId="75ACB261" w:rsidR="00202FDF" w:rsidRDefault="00202FDF" w:rsidP="00202FDF">
      <w:pPr>
        <w:pStyle w:val="my-0"/>
        <w:spacing w:before="0" w:beforeAutospacing="0" w:after="0" w:afterAutospacing="0"/>
        <w:ind w:left="426" w:firstLine="282"/>
      </w:pPr>
      <w:r>
        <w:t>3. Общее количество участников пилотного проекта составит 500 человек, что в 10 раз превышает стандартное число учащихся на минимальном пакете за выделенную сумму гранта от МИК.</w:t>
      </w:r>
      <w:r>
        <w:br/>
      </w:r>
    </w:p>
    <w:p w14:paraId="56CA00BE" w14:textId="77777777" w:rsidR="00202FDF" w:rsidRDefault="00202FDF" w:rsidP="00202FDF">
      <w:pPr>
        <w:pStyle w:val="my-0"/>
        <w:spacing w:before="0" w:beforeAutospacing="0" w:after="0" w:afterAutospacing="0"/>
        <w:ind w:left="426" w:firstLine="282"/>
      </w:pPr>
      <w:r>
        <w:t>4. Предоставить доступ к двум пакетам обучения:</w:t>
      </w:r>
    </w:p>
    <w:p w14:paraId="1E8B6DD7" w14:textId="77777777" w:rsidR="00202FDF" w:rsidRDefault="00202FDF" w:rsidP="00202FDF">
      <w:pPr>
        <w:pStyle w:val="my-0"/>
        <w:spacing w:before="0" w:beforeAutospacing="0" w:after="0" w:afterAutospacing="0"/>
        <w:ind w:left="426" w:firstLine="282"/>
      </w:pPr>
      <w:r>
        <w:t xml:space="preserve">   - "Dragon </w:t>
      </w:r>
      <w:proofErr w:type="spellStart"/>
      <w:r>
        <w:t>Egg</w:t>
      </w:r>
      <w:proofErr w:type="spellEnd"/>
      <w:r>
        <w:t xml:space="preserve">: Начало пути" - 64 </w:t>
      </w:r>
      <w:proofErr w:type="spellStart"/>
      <w:r>
        <w:t>ак</w:t>
      </w:r>
      <w:proofErr w:type="spellEnd"/>
      <w:r>
        <w:t>. часа, 28 уроков</w:t>
      </w:r>
    </w:p>
    <w:p w14:paraId="644DAE08" w14:textId="7D441730" w:rsidR="00202FDF" w:rsidRDefault="00202FDF" w:rsidP="00202FDF">
      <w:pPr>
        <w:pStyle w:val="my-0"/>
        <w:spacing w:before="0" w:beforeAutospacing="0" w:after="0" w:afterAutospacing="0"/>
        <w:ind w:left="426" w:firstLine="282"/>
      </w:pPr>
      <w:r>
        <w:t xml:space="preserve">   - "Dragon </w:t>
      </w:r>
      <w:proofErr w:type="spellStart"/>
      <w:r>
        <w:t>Hatchling</w:t>
      </w:r>
      <w:proofErr w:type="spellEnd"/>
      <w:r>
        <w:t xml:space="preserve">: Уверенные шаги" - дополнительные 116 </w:t>
      </w:r>
      <w:proofErr w:type="spellStart"/>
      <w:r>
        <w:t>ак</w:t>
      </w:r>
      <w:proofErr w:type="spellEnd"/>
      <w:r>
        <w:t>. часов, 40 уроков</w:t>
      </w:r>
      <w:r>
        <w:br/>
      </w:r>
    </w:p>
    <w:p w14:paraId="131A4AEA" w14:textId="77777777" w:rsidR="00202FDF" w:rsidRDefault="00202FDF" w:rsidP="00202FDF">
      <w:pPr>
        <w:pStyle w:val="my-0"/>
        <w:spacing w:before="0" w:beforeAutospacing="0" w:after="0" w:afterAutospacing="0"/>
        <w:ind w:left="426" w:firstLine="282"/>
      </w:pPr>
      <w:r>
        <w:t>5. Общее число включает 68 уроков, 180 академических часов, и позволяет достичь уверенного уровня А2 по международным стандартам.</w:t>
      </w:r>
    </w:p>
    <w:p w14:paraId="72B8BCF6" w14:textId="77777777" w:rsidR="00202FDF" w:rsidRDefault="00202FDF" w:rsidP="00202FDF">
      <w:pPr>
        <w:pStyle w:val="my-0"/>
        <w:spacing w:before="0" w:beforeAutospacing="0" w:after="0" w:afterAutospacing="0"/>
      </w:pPr>
    </w:p>
    <w:p w14:paraId="34360DEC" w14:textId="77777777" w:rsidR="00202FDF" w:rsidRDefault="00202FDF" w:rsidP="00202FDF">
      <w:pPr>
        <w:pStyle w:val="my-0"/>
        <w:spacing w:before="0" w:beforeAutospacing="0" w:after="0" w:afterAutospacing="0"/>
      </w:pPr>
      <w:r>
        <w:t>Ценности для Университета мировых цивилизаций:</w:t>
      </w:r>
    </w:p>
    <w:p w14:paraId="18C0E796" w14:textId="77777777" w:rsidR="00202FDF" w:rsidRDefault="00202FDF" w:rsidP="00202FDF">
      <w:pPr>
        <w:pStyle w:val="my-0"/>
        <w:spacing w:before="0" w:beforeAutospacing="0" w:after="0" w:afterAutospacing="0"/>
      </w:pPr>
    </w:p>
    <w:p w14:paraId="3B811898" w14:textId="77777777" w:rsidR="00202FDF" w:rsidRDefault="00202FDF" w:rsidP="00202FDF">
      <w:pPr>
        <w:pStyle w:val="my-0"/>
        <w:spacing w:before="0" w:beforeAutospacing="0" w:after="0" w:afterAutospacing="0"/>
        <w:ind w:left="708"/>
      </w:pPr>
      <w:r>
        <w:t>1. Инновационный подход к обучению английскому языку, который, по мнению экспертов, превосходит современные методы обучения в целом и в отношении английского в частности. Наша методика полностью адаптирована для русскоязычной аудитории и культурно актуализирована, учитывая особенности менталитета и языковые трудности, характерные для носителей русского языка. Это обеспечивает более глубокое понимание и усвоение материала, а также помогает преодолеть типичные барьеры в изучении английского языка.</w:t>
      </w:r>
    </w:p>
    <w:p w14:paraId="62995469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2F482E24" w14:textId="77777777" w:rsidR="00202FDF" w:rsidRDefault="00202FDF" w:rsidP="00202FDF">
      <w:pPr>
        <w:pStyle w:val="my-0"/>
        <w:spacing w:before="0" w:beforeAutospacing="0" w:after="0" w:afterAutospacing="0"/>
        <w:ind w:left="708"/>
      </w:pPr>
      <w:r>
        <w:t xml:space="preserve">   Наш метод позволяет достичь результата с любой стадии подготовки, особенно эффективен для учащихся, испытывающих трудности в обучении или считающих себя "</w:t>
      </w:r>
      <w:proofErr w:type="spellStart"/>
      <w:r>
        <w:t>непредрасположенными</w:t>
      </w:r>
      <w:proofErr w:type="spellEnd"/>
      <w:r>
        <w:t xml:space="preserve">" к языкам. Мы специализируемся на работе с теми, у кого "все плохо", "никак не получается", "все забывается" или "очень туго дается". Наш </w:t>
      </w:r>
      <w:proofErr w:type="spellStart"/>
      <w:r>
        <w:t>практикоориентированный</w:t>
      </w:r>
      <w:proofErr w:type="spellEnd"/>
      <w:r>
        <w:t xml:space="preserve"> подход с тотальным разъяснением имитирует ситуацию, когда учитель уделяет максимум внимания учащемуся на фоне практических заданий, пока материал "не начнет отскакивать от зубов".</w:t>
      </w:r>
    </w:p>
    <w:p w14:paraId="7F1EE76D" w14:textId="77777777" w:rsidR="00202FDF" w:rsidRDefault="00202FDF" w:rsidP="00202FDF">
      <w:pPr>
        <w:pStyle w:val="my-0"/>
        <w:spacing w:before="0" w:beforeAutospacing="0" w:after="0" w:afterAutospacing="0"/>
      </w:pPr>
    </w:p>
    <w:p w14:paraId="63A0F556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1FA79292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5FA14452" w14:textId="30F0C44D" w:rsidR="00202FDF" w:rsidRDefault="00202FDF" w:rsidP="00202FDF">
      <w:pPr>
        <w:pStyle w:val="my-0"/>
        <w:spacing w:before="0" w:beforeAutospacing="0" w:after="0" w:afterAutospacing="0"/>
        <w:ind w:left="708"/>
      </w:pPr>
      <w:r>
        <w:t>2. Уникальная связка компетенций соавторов: глубокие знания Анастасии в области языковедения и переговоров, а также выдающиеся адаптивные таланты Вячеслава с широкой индустриальной экспертизой.</w:t>
      </w:r>
    </w:p>
    <w:p w14:paraId="48C6E437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112DF770" w14:textId="77777777" w:rsidR="00202FDF" w:rsidRDefault="00202FDF" w:rsidP="00202FDF">
      <w:pPr>
        <w:pStyle w:val="my-0"/>
        <w:spacing w:before="0" w:beforeAutospacing="0" w:after="0" w:afterAutospacing="0"/>
        <w:ind w:left="708"/>
      </w:pPr>
      <w:r>
        <w:t>3. Возможность для УМЦ стать пионером в применении инновационной AI-технологий в языковом образовании среди российских вузов.</w:t>
      </w:r>
    </w:p>
    <w:p w14:paraId="2B7A34EB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0A4CDBD0" w14:textId="77777777" w:rsidR="00202FDF" w:rsidRDefault="00202FDF" w:rsidP="00202FDF">
      <w:pPr>
        <w:pStyle w:val="my-0"/>
        <w:spacing w:before="0" w:beforeAutospacing="0" w:after="0" w:afterAutospacing="0"/>
        <w:ind w:left="708"/>
      </w:pPr>
      <w:r>
        <w:t>4. Трансформация роли преподавателей: от рутинных задач к роли наставников-психологов, способствующих личностному росту и командообразованию.</w:t>
      </w:r>
    </w:p>
    <w:p w14:paraId="41997621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3755B957" w14:textId="77777777" w:rsidR="00202FDF" w:rsidRDefault="00202FDF" w:rsidP="00202FDF">
      <w:pPr>
        <w:pStyle w:val="my-0"/>
        <w:spacing w:before="0" w:beforeAutospacing="0" w:after="0" w:afterAutospacing="0"/>
        <w:ind w:left="708"/>
      </w:pPr>
      <w:r>
        <w:t>5. Повышение общего КПД образовательного процесса благодаря индивидуализированному подходу и постоянному мониторингу прогресса студентов.</w:t>
      </w:r>
    </w:p>
    <w:p w14:paraId="6EB400EA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0A9407B3" w14:textId="77777777" w:rsidR="00202FDF" w:rsidRDefault="00202FDF" w:rsidP="00202FDF">
      <w:pPr>
        <w:pStyle w:val="my-0"/>
        <w:spacing w:before="0" w:beforeAutospacing="0" w:after="0" w:afterAutospacing="0"/>
        <w:ind w:left="708"/>
      </w:pPr>
      <w:r>
        <w:t>6. Создание творческой и поддерживающей атмосферы обучения, где ошибки становятся инструментом роста и укрепления стрессоустойчивости.</w:t>
      </w:r>
    </w:p>
    <w:p w14:paraId="6BF806B6" w14:textId="77777777" w:rsidR="00202FDF" w:rsidRDefault="00202FDF" w:rsidP="00202FDF">
      <w:pPr>
        <w:pStyle w:val="my-0"/>
        <w:spacing w:before="0" w:beforeAutospacing="0" w:after="0" w:afterAutospacing="0"/>
        <w:ind w:left="708"/>
      </w:pPr>
    </w:p>
    <w:p w14:paraId="25266629" w14:textId="77777777" w:rsidR="00202FDF" w:rsidRDefault="00202FDF" w:rsidP="00202FDF">
      <w:pPr>
        <w:pStyle w:val="my-0"/>
        <w:spacing w:before="0" w:beforeAutospacing="0" w:after="0" w:afterAutospacing="0"/>
        <w:ind w:left="708"/>
      </w:pPr>
      <w:r>
        <w:t>7. Технические возможности: один сервер способен обслуживать до 500 000 пользователей, обеспечивая высочайшее качество и точность проверки заданий с погрешностью в случаях менее 1% (</w:t>
      </w:r>
      <w:proofErr w:type="gramStart"/>
      <w:r>
        <w:t>т.е.</w:t>
      </w:r>
      <w:proofErr w:type="gramEnd"/>
      <w:r>
        <w:t xml:space="preserve"> ошибка возможна лишь в 1 случае из 100).</w:t>
      </w:r>
    </w:p>
    <w:p w14:paraId="4D29F80E" w14:textId="77777777" w:rsidR="00202FDF" w:rsidRDefault="00202FDF" w:rsidP="00202FDF">
      <w:pPr>
        <w:pStyle w:val="my-0"/>
        <w:spacing w:before="0" w:beforeAutospacing="0" w:after="0" w:afterAutospacing="0"/>
      </w:pPr>
    </w:p>
    <w:p w14:paraId="5E1DFDA9" w14:textId="77777777" w:rsidR="00202FDF" w:rsidRDefault="00202FDF" w:rsidP="00202FDF">
      <w:pPr>
        <w:pStyle w:val="my-0"/>
        <w:spacing w:before="0" w:beforeAutospacing="0" w:after="0" w:afterAutospacing="0"/>
      </w:pPr>
      <w:r>
        <w:t>Важно отметить, что миссия создания нашей школы и вашего университета совпадают в своей корневой основе. Мы стремимся укрепить ваши позиции в сфере международного образования и межкультурной коммуникации.</w:t>
      </w:r>
    </w:p>
    <w:p w14:paraId="3F992EA9" w14:textId="77777777" w:rsidR="00202FDF" w:rsidRDefault="00202FDF" w:rsidP="00202FDF">
      <w:pPr>
        <w:pStyle w:val="my-0"/>
        <w:spacing w:before="0" w:beforeAutospacing="0" w:after="0" w:afterAutospacing="0"/>
      </w:pPr>
    </w:p>
    <w:p w14:paraId="729FE34E" w14:textId="77777777" w:rsidR="00202FDF" w:rsidRDefault="00202FDF" w:rsidP="00202FDF">
      <w:pPr>
        <w:pStyle w:val="my-0"/>
        <w:spacing w:before="0" w:beforeAutospacing="0" w:after="0" w:afterAutospacing="0"/>
      </w:pPr>
      <w:r>
        <w:t>В РУДН наше решение считают ключом к дружбе народов. Цель нашего курса и школы - содействие формированию массового взаимопонимания между всеми желающими понять друг друга, с надежным результатом и в массовом масштабе для укрепления значения русского народа и повышения экономического потенциала за счет увеличения числа качественных связей по всему миру в эру глобализации Интернета.</w:t>
      </w:r>
    </w:p>
    <w:p w14:paraId="7AE02656" w14:textId="77777777" w:rsidR="00202FDF" w:rsidRDefault="00202FDF" w:rsidP="00202FDF">
      <w:pPr>
        <w:pStyle w:val="my-0"/>
        <w:spacing w:before="0" w:beforeAutospacing="0" w:after="0" w:afterAutospacing="0"/>
      </w:pPr>
    </w:p>
    <w:p w14:paraId="042BACF4" w14:textId="77777777" w:rsidR="00202FDF" w:rsidRDefault="00202FDF" w:rsidP="00202FDF">
      <w:pPr>
        <w:pStyle w:val="my-0"/>
        <w:spacing w:before="0" w:beforeAutospacing="0" w:after="0" w:afterAutospacing="0"/>
      </w:pPr>
      <w:r>
        <w:t>В наших планах также разработка курсов "Русский как иностранный" и адаптация других предметов под нашу методологию, где наблюдается нехватка кадров или существуют трудности в обучении, например, в физике.</w:t>
      </w:r>
    </w:p>
    <w:p w14:paraId="1A96BBEC" w14:textId="77777777" w:rsidR="00202FDF" w:rsidRDefault="00202FDF" w:rsidP="00202FDF">
      <w:pPr>
        <w:pStyle w:val="my-0"/>
        <w:spacing w:before="0" w:beforeAutospacing="0" w:after="0" w:afterAutospacing="0"/>
      </w:pPr>
    </w:p>
    <w:p w14:paraId="23B417D1" w14:textId="77777777" w:rsidR="00202FDF" w:rsidRDefault="00202FDF" w:rsidP="00202FDF">
      <w:pPr>
        <w:pStyle w:val="my-0"/>
        <w:spacing w:before="0" w:beforeAutospacing="0" w:after="0" w:afterAutospacing="0"/>
      </w:pPr>
      <w:r>
        <w:t>Мы будем рады встретиться с вами лично, чтобы обсудить детали сотрудничества и начать это увлекательное путешествие в мир инновационного языкового образования.</w:t>
      </w:r>
    </w:p>
    <w:p w14:paraId="4F02608D" w14:textId="77777777" w:rsidR="00202FDF" w:rsidRDefault="00202FDF" w:rsidP="00202FDF">
      <w:pPr>
        <w:pStyle w:val="my-0"/>
        <w:spacing w:before="0" w:beforeAutospacing="0" w:after="0" w:afterAutospacing="0"/>
      </w:pPr>
    </w:p>
    <w:p w14:paraId="293EE0D5" w14:textId="77777777" w:rsidR="00202FDF" w:rsidRDefault="00202FDF" w:rsidP="00202FDF">
      <w:pPr>
        <w:pStyle w:val="my-0"/>
        <w:spacing w:before="0" w:beforeAutospacing="0" w:after="0" w:afterAutospacing="0"/>
      </w:pPr>
      <w:r>
        <w:t>С уважением и надеждой на плодотворное сотрудничество,</w:t>
      </w:r>
    </w:p>
    <w:p w14:paraId="6EEB5B73" w14:textId="7DD0CAD6" w:rsidR="00202FDF" w:rsidRDefault="00202FDF" w:rsidP="00202FDF">
      <w:pPr>
        <w:pStyle w:val="my-0"/>
        <w:spacing w:before="0" w:beforeAutospacing="0" w:after="0" w:afterAutospacing="0"/>
      </w:pPr>
      <w:r>
        <w:t>Команда Dragon Education Technology</w:t>
      </w:r>
    </w:p>
    <w:p w14:paraId="3F16EC5F" w14:textId="61860E9C" w:rsidR="00817964" w:rsidRDefault="00817964" w:rsidP="00817964">
      <w:pPr>
        <w:pStyle w:val="my-0"/>
      </w:pPr>
      <w:r>
        <w:t>Для получения дополнительной информации:</w:t>
      </w:r>
    </w:p>
    <w:p w14:paraId="6D76D7F8" w14:textId="77777777" w:rsidR="00817964" w:rsidRDefault="00817964" w:rsidP="00817964">
      <w:pPr>
        <w:pStyle w:val="my-0"/>
        <w:numPr>
          <w:ilvl w:val="0"/>
          <w:numId w:val="23"/>
        </w:numPr>
      </w:pPr>
      <w:r>
        <w:t xml:space="preserve">О наших экспертах и методологии: </w:t>
      </w:r>
      <w:hyperlink r:id="rId9" w:tgtFrame="_blank" w:history="1">
        <w:r>
          <w:rPr>
            <w:rStyle w:val="ad"/>
            <w:rFonts w:eastAsiaTheme="majorEastAsia"/>
          </w:rPr>
          <w:t>https://dragon-english.ru/project/2501/expansion/07/</w:t>
        </w:r>
      </w:hyperlink>
    </w:p>
    <w:p w14:paraId="03482EAC" w14:textId="77777777" w:rsidR="00817964" w:rsidRDefault="00817964" w:rsidP="00817964">
      <w:pPr>
        <w:pStyle w:val="my-0"/>
        <w:numPr>
          <w:ilvl w:val="0"/>
          <w:numId w:val="23"/>
        </w:numPr>
      </w:pPr>
      <w:r>
        <w:t xml:space="preserve">О нашем проекте: </w:t>
      </w:r>
      <w:hyperlink r:id="rId10" w:tgtFrame="_blank" w:history="1">
        <w:r>
          <w:rPr>
            <w:rStyle w:val="ad"/>
            <w:rFonts w:eastAsiaTheme="majorEastAsia"/>
          </w:rPr>
          <w:t>https://dragon-english.ru/project/2501/</w:t>
        </w:r>
      </w:hyperlink>
    </w:p>
    <w:p w14:paraId="03332D6B" w14:textId="77777777" w:rsidR="00817964" w:rsidRDefault="00817964" w:rsidP="00817964">
      <w:pPr>
        <w:pStyle w:val="my-0"/>
        <w:numPr>
          <w:ilvl w:val="0"/>
          <w:numId w:val="23"/>
        </w:numPr>
      </w:pPr>
      <w:r>
        <w:t xml:space="preserve">О партнерской программе: </w:t>
      </w:r>
      <w:hyperlink r:id="rId11" w:tgtFrame="_blank" w:history="1">
        <w:r>
          <w:rPr>
            <w:rStyle w:val="ad"/>
            <w:rFonts w:eastAsiaTheme="majorEastAsia"/>
          </w:rPr>
          <w:t>https://dragon-english.ru/affiliate/</w:t>
        </w:r>
      </w:hyperlink>
    </w:p>
    <w:p w14:paraId="0DFB431A" w14:textId="5240FC97" w:rsidR="003A4E20" w:rsidRPr="00E73B90" w:rsidRDefault="00817964" w:rsidP="003A4E20">
      <w:pPr>
        <w:pStyle w:val="my-0"/>
        <w:numPr>
          <w:ilvl w:val="0"/>
          <w:numId w:val="23"/>
        </w:numPr>
        <w:rPr>
          <w:lang w:val="en-US"/>
        </w:rPr>
      </w:pPr>
      <w:r>
        <w:t>О</w:t>
      </w:r>
      <w:r w:rsidRPr="00817964">
        <w:rPr>
          <w:lang w:val="en-US"/>
        </w:rPr>
        <w:t xml:space="preserve"> Dragon Education: </w:t>
      </w:r>
      <w:hyperlink r:id="rId12" w:tgtFrame="_blank" w:history="1">
        <w:r w:rsidRPr="00817964">
          <w:rPr>
            <w:rStyle w:val="ad"/>
            <w:rFonts w:eastAsiaTheme="majorEastAsia"/>
            <w:lang w:val="en-US"/>
          </w:rPr>
          <w:t>https://dragon-education.ru/</w:t>
        </w:r>
      </w:hyperlink>
    </w:p>
    <w:p w14:paraId="383E182C" w14:textId="7CDE1FA1" w:rsidR="00E73B90" w:rsidRPr="00E73B90" w:rsidRDefault="00E73B90" w:rsidP="00E73B90">
      <w:pPr>
        <w:pStyle w:val="my-0"/>
        <w:numPr>
          <w:ilvl w:val="0"/>
          <w:numId w:val="23"/>
        </w:numPr>
      </w:pPr>
      <w:r>
        <w:t>Бесплатные вводные уроки и учеба</w:t>
      </w:r>
      <w:r w:rsidRPr="00E73B90">
        <w:t xml:space="preserve">: </w:t>
      </w:r>
      <w:hyperlink r:id="rId13" w:history="1">
        <w:r w:rsidRPr="004844A3">
          <w:rPr>
            <w:rStyle w:val="ad"/>
          </w:rPr>
          <w:t>https://dragon-english.ru/</w:t>
        </w:r>
      </w:hyperlink>
      <w:r>
        <w:t xml:space="preserve"> </w:t>
      </w:r>
    </w:p>
    <w:p w14:paraId="5511490F" w14:textId="132CAB67" w:rsidR="003A4E20" w:rsidRDefault="00817964" w:rsidP="00817964">
      <w:pPr>
        <w:pStyle w:val="my-0"/>
      </w:pPr>
      <w:r>
        <w:t>Контакты:</w:t>
      </w:r>
    </w:p>
    <w:p w14:paraId="5313D24E" w14:textId="77777777" w:rsidR="003A4E20" w:rsidRDefault="00817964" w:rsidP="003A4E20">
      <w:pPr>
        <w:pStyle w:val="my-0"/>
        <w:numPr>
          <w:ilvl w:val="0"/>
          <w:numId w:val="24"/>
        </w:numPr>
      </w:pPr>
      <w:r>
        <w:t>8 909 153-21-53</w:t>
      </w:r>
    </w:p>
    <w:p w14:paraId="22C2FF69" w14:textId="77777777" w:rsidR="003A4E20" w:rsidRDefault="003A4E20" w:rsidP="003A4E20">
      <w:pPr>
        <w:pStyle w:val="my-0"/>
        <w:numPr>
          <w:ilvl w:val="0"/>
          <w:numId w:val="24"/>
        </w:numPr>
      </w:pPr>
      <w:hyperlink r:id="rId14" w:history="1">
        <w:r w:rsidRPr="004844A3">
          <w:rPr>
            <w:rStyle w:val="ad"/>
            <w:rFonts w:eastAsiaTheme="majorEastAsia"/>
          </w:rPr>
          <w:t>tv140380@dragon-english.ru</w:t>
        </w:r>
      </w:hyperlink>
    </w:p>
    <w:p w14:paraId="149DD9BE" w14:textId="50F359A5" w:rsidR="00817964" w:rsidRDefault="00817964" w:rsidP="003A4E20">
      <w:pPr>
        <w:pStyle w:val="my-0"/>
        <w:numPr>
          <w:ilvl w:val="0"/>
          <w:numId w:val="24"/>
        </w:numPr>
      </w:pPr>
      <w:r>
        <w:t>@tv140380 (Телеграмм)</w:t>
      </w:r>
    </w:p>
    <w:p w14:paraId="40B83194" w14:textId="4D532AB3" w:rsidR="00367B4B" w:rsidRPr="003A4E20" w:rsidRDefault="00367B4B" w:rsidP="00367B4B">
      <w:pPr>
        <w:tabs>
          <w:tab w:val="left" w:pos="5727"/>
        </w:tabs>
        <w:jc w:val="center"/>
        <w:rPr>
          <w:rFonts w:ascii="Georgia" w:hAnsi="Georgia" w:cs="Times New Roman"/>
          <w:color w:val="FFFFFF" w:themeColor="background1"/>
        </w:rPr>
      </w:pPr>
    </w:p>
    <w:sectPr w:rsidR="00367B4B" w:rsidRPr="003A4E20" w:rsidSect="00202FDF">
      <w:pgSz w:w="11906" w:h="16838"/>
      <w:pgMar w:top="56" w:right="850" w:bottom="570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A8"/>
    <w:multiLevelType w:val="multilevel"/>
    <w:tmpl w:val="660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7BDF"/>
    <w:multiLevelType w:val="multilevel"/>
    <w:tmpl w:val="D032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11161"/>
    <w:multiLevelType w:val="multilevel"/>
    <w:tmpl w:val="B3B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04CA3"/>
    <w:multiLevelType w:val="multilevel"/>
    <w:tmpl w:val="4C8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70153"/>
    <w:multiLevelType w:val="multilevel"/>
    <w:tmpl w:val="D83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357D"/>
    <w:multiLevelType w:val="multilevel"/>
    <w:tmpl w:val="995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D670F"/>
    <w:multiLevelType w:val="multilevel"/>
    <w:tmpl w:val="085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3F5"/>
    <w:multiLevelType w:val="multilevel"/>
    <w:tmpl w:val="AB5E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558C1"/>
    <w:multiLevelType w:val="multilevel"/>
    <w:tmpl w:val="4C8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73C8F"/>
    <w:multiLevelType w:val="multilevel"/>
    <w:tmpl w:val="FBD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63E18"/>
    <w:multiLevelType w:val="multilevel"/>
    <w:tmpl w:val="9E7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D5281"/>
    <w:multiLevelType w:val="multilevel"/>
    <w:tmpl w:val="B4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3"/>
  </w:num>
  <w:num w:numId="2" w16cid:durableId="848645263">
    <w:abstractNumId w:val="9"/>
  </w:num>
  <w:num w:numId="3" w16cid:durableId="1854031108">
    <w:abstractNumId w:val="10"/>
  </w:num>
  <w:num w:numId="4" w16cid:durableId="1991250946">
    <w:abstractNumId w:val="20"/>
  </w:num>
  <w:num w:numId="5" w16cid:durableId="863254191">
    <w:abstractNumId w:val="17"/>
  </w:num>
  <w:num w:numId="6" w16cid:durableId="268903051">
    <w:abstractNumId w:val="5"/>
  </w:num>
  <w:num w:numId="7" w16cid:durableId="1727216995">
    <w:abstractNumId w:val="14"/>
  </w:num>
  <w:num w:numId="8" w16cid:durableId="1426078059">
    <w:abstractNumId w:val="0"/>
  </w:num>
  <w:num w:numId="9" w16cid:durableId="246962193">
    <w:abstractNumId w:val="11"/>
  </w:num>
  <w:num w:numId="10" w16cid:durableId="1052651950">
    <w:abstractNumId w:val="4"/>
  </w:num>
  <w:num w:numId="11" w16cid:durableId="1426418904">
    <w:abstractNumId w:val="23"/>
  </w:num>
  <w:num w:numId="12" w16cid:durableId="2028557746">
    <w:abstractNumId w:val="22"/>
  </w:num>
  <w:num w:numId="13" w16cid:durableId="1945847348">
    <w:abstractNumId w:val="1"/>
  </w:num>
  <w:num w:numId="14" w16cid:durableId="131019020">
    <w:abstractNumId w:val="21"/>
  </w:num>
  <w:num w:numId="15" w16cid:durableId="1161506115">
    <w:abstractNumId w:val="19"/>
  </w:num>
  <w:num w:numId="16" w16cid:durableId="2132094693">
    <w:abstractNumId w:val="6"/>
  </w:num>
  <w:num w:numId="17" w16cid:durableId="987975560">
    <w:abstractNumId w:val="12"/>
  </w:num>
  <w:num w:numId="18" w16cid:durableId="1110054034">
    <w:abstractNumId w:val="8"/>
  </w:num>
  <w:num w:numId="19" w16cid:durableId="408503682">
    <w:abstractNumId w:val="13"/>
  </w:num>
  <w:num w:numId="20" w16cid:durableId="541553572">
    <w:abstractNumId w:val="18"/>
  </w:num>
  <w:num w:numId="21" w16cid:durableId="1144081836">
    <w:abstractNumId w:val="15"/>
  </w:num>
  <w:num w:numId="22" w16cid:durableId="1617327931">
    <w:abstractNumId w:val="2"/>
  </w:num>
  <w:num w:numId="23" w16cid:durableId="1336031568">
    <w:abstractNumId w:val="16"/>
  </w:num>
  <w:num w:numId="24" w16cid:durableId="1128816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02FDF"/>
    <w:rsid w:val="00227509"/>
    <w:rsid w:val="00246CB0"/>
    <w:rsid w:val="002E7E46"/>
    <w:rsid w:val="00367B4B"/>
    <w:rsid w:val="003A4E20"/>
    <w:rsid w:val="00524B08"/>
    <w:rsid w:val="0059136A"/>
    <w:rsid w:val="005A543A"/>
    <w:rsid w:val="00817964"/>
    <w:rsid w:val="009E7EE3"/>
    <w:rsid w:val="009F6925"/>
    <w:rsid w:val="00A32652"/>
    <w:rsid w:val="00AB18BE"/>
    <w:rsid w:val="00AC11EC"/>
    <w:rsid w:val="00B15DD3"/>
    <w:rsid w:val="00C2175B"/>
    <w:rsid w:val="00C33DB5"/>
    <w:rsid w:val="00C441F9"/>
    <w:rsid w:val="00C51428"/>
    <w:rsid w:val="00C55C49"/>
    <w:rsid w:val="00CB5537"/>
    <w:rsid w:val="00CB7A07"/>
    <w:rsid w:val="00CE311E"/>
    <w:rsid w:val="00D23DA2"/>
    <w:rsid w:val="00DD7EF8"/>
    <w:rsid w:val="00E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y-0">
    <w:name w:val="my-0"/>
    <w:basedOn w:val="a"/>
    <w:rsid w:val="0081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agon-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12" Type="http://schemas.openxmlformats.org/officeDocument/2006/relationships/hyperlink" Target="https://dragon-educatio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hyperlink" Target="https://dragon-english.ru/affiliate/" TargetMode="External"/><Relationship Id="rId5" Type="http://schemas.openxmlformats.org/officeDocument/2006/relationships/hyperlink" Target="mailto:tv140380@dragon-english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agon-english.ru/project/2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gon-english.ru/project/2501/expansion/07/" TargetMode="External"/><Relationship Id="rId14" Type="http://schemas.openxmlformats.org/officeDocument/2006/relationships/hyperlink" Target="mailto:tv140380@dragon-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2</cp:revision>
  <cp:lastPrinted>2025-02-21T03:51:00Z</cp:lastPrinted>
  <dcterms:created xsi:type="dcterms:W3CDTF">2025-02-21T03:57:00Z</dcterms:created>
  <dcterms:modified xsi:type="dcterms:W3CDTF">2025-02-21T03:57:00Z</dcterms:modified>
</cp:coreProperties>
</file>